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before="0" w:after="0" w:line="560" w:lineRule="exact"/>
        <w:ind w:left="0" w:leftChars="0" w:right="0"/>
        <w:jc w:val="both"/>
        <w:textAlignment w:val="baseline"/>
        <w:outlineLvl w:val="9"/>
        <w:rPr>
          <w:rFonts w:hint="eastAsia" w:ascii="黑体" w:hAnsi="黑体" w:eastAsia="黑体" w:cs="黑体"/>
          <w:color w:val="000000"/>
          <w:sz w:val="32"/>
          <w:szCs w:val="32"/>
          <w:lang w:eastAsia="zh-CN"/>
        </w:rPr>
      </w:pPr>
    </w:p>
    <w:p>
      <w:pPr>
        <w:widowControl w:val="0"/>
        <w:wordWrap/>
        <w:adjustRightInd/>
        <w:snapToGrid w:val="0"/>
        <w:spacing w:before="0" w:after="0" w:line="560" w:lineRule="exact"/>
        <w:ind w:left="0" w:leftChars="0" w:right="0" w:firstLine="680"/>
        <w:jc w:val="center"/>
        <w:textAlignment w:val="baseline"/>
        <w:outlineLvl w:val="9"/>
        <w:rPr>
          <w:color w:val="000000"/>
        </w:rPr>
      </w:pPr>
    </w:p>
    <w:p>
      <w:pPr>
        <w:widowControl w:val="0"/>
        <w:wordWrap/>
        <w:adjustRightInd/>
        <w:snapToGrid w:val="0"/>
        <w:spacing w:before="0" w:after="0" w:line="560" w:lineRule="exact"/>
        <w:ind w:left="0" w:leftChars="0" w:right="23" w:rightChars="11" w:firstLine="680"/>
        <w:jc w:val="center"/>
        <w:textAlignment w:val="baseline"/>
        <w:outlineLvl w:val="9"/>
        <w:rPr>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rPr>
      </w:pPr>
    </w:p>
    <w:p>
      <w:pPr>
        <w:widowControl w:val="0"/>
        <w:wordWrap/>
        <w:adjustRightInd/>
        <w:snapToGrid w:val="0"/>
        <w:spacing w:before="0" w:after="0" w:line="560" w:lineRule="exact"/>
        <w:ind w:left="0" w:leftChars="0" w:right="0"/>
        <w:jc w:val="left"/>
        <w:textAlignment w:val="baseline"/>
        <w:outlineLvl w:val="9"/>
        <w:rPr>
          <w:rFonts w:hint="eastAsia"/>
          <w:color w:val="000000"/>
          <w:sz w:val="24"/>
        </w:rPr>
      </w:pPr>
    </w:p>
    <w:p>
      <w:pPr>
        <w:widowControl w:val="0"/>
        <w:wordWrap/>
        <w:adjustRightInd/>
        <w:snapToGrid w:val="0"/>
        <w:spacing w:before="0" w:after="0" w:line="560" w:lineRule="exact"/>
        <w:ind w:left="0" w:leftChars="0" w:right="0"/>
        <w:jc w:val="left"/>
        <w:textAlignment w:val="baseline"/>
        <w:outlineLvl w:val="9"/>
        <w:rPr>
          <w:rFonts w:hint="eastAsia"/>
          <w:color w:val="000000"/>
          <w:sz w:val="24"/>
        </w:rPr>
      </w:pPr>
    </w:p>
    <w:p>
      <w:pPr>
        <w:tabs>
          <w:tab w:val="left" w:pos="640"/>
        </w:tabs>
        <w:snapToGrid w:val="0"/>
        <w:spacing w:line="530" w:lineRule="exact"/>
        <w:ind w:left="-199" w:leftChars="-95" w:right="-315" w:rightChars="-150" w:firstLine="198" w:firstLineChars="62"/>
        <w:jc w:val="center"/>
        <w:textAlignment w:val="baseline"/>
        <w:rPr>
          <w:rFonts w:eastAsia="仿宋_GB2312"/>
          <w:color w:val="000000"/>
          <w:sz w:val="32"/>
          <w:szCs w:val="32"/>
        </w:rPr>
      </w:pPr>
      <w:r>
        <w:rPr>
          <w:rFonts w:hint="eastAsia" w:ascii="仿宋_GB2312" w:hAnsi="仿宋_GB2312" w:eastAsia="仿宋_GB2312" w:cs="仿宋_GB2312"/>
          <w:color w:val="000000"/>
          <w:sz w:val="32"/>
          <w:szCs w:val="32"/>
        </w:rPr>
        <w:t>焦体〔2018〕</w:t>
      </w:r>
      <w:r>
        <w:rPr>
          <w:rFonts w:hint="eastAsia" w:ascii="仿宋_GB2312" w:hAnsi="仿宋_GB2312" w:eastAsia="仿宋_GB2312" w:cs="仿宋_GB2312"/>
          <w:color w:val="000000"/>
          <w:sz w:val="32"/>
          <w:szCs w:val="32"/>
          <w:lang w:val="en-US" w:eastAsia="zh-CN"/>
        </w:rPr>
        <w:t>159</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 xml:space="preserve">  </w:t>
      </w:r>
    </w:p>
    <w:p>
      <w:pPr>
        <w:snapToGrid w:val="0"/>
        <w:spacing w:line="620" w:lineRule="exact"/>
        <w:jc w:val="center"/>
        <w:textAlignment w:val="baseline"/>
        <w:rPr>
          <w:rFonts w:eastAsia="仿宋_GB2312"/>
          <w:color w:val="000000"/>
          <w:sz w:val="32"/>
          <w:szCs w:val="32"/>
        </w:rPr>
      </w:pPr>
    </w:p>
    <w:p>
      <w:pPr>
        <w:snapToGrid w:val="0"/>
        <w:spacing w:line="620" w:lineRule="exact"/>
        <w:jc w:val="center"/>
        <w:textAlignment w:val="baseline"/>
        <w:rPr>
          <w:rFonts w:eastAsia="仿宋_GB2312"/>
          <w:color w:val="000000"/>
          <w:sz w:val="32"/>
          <w:szCs w:val="32"/>
        </w:rPr>
      </w:pP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关于举办“金德利杯”</w:t>
      </w: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2019年焦作市迎新年群众长跑健身活动的</w:t>
      </w:r>
    </w:p>
    <w:p>
      <w:pPr>
        <w:wordWrap/>
        <w:adjustRightInd/>
        <w:snapToGrid/>
        <w:spacing w:before="0" w:after="0"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通</w:t>
      </w: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rPr>
        <w:t>知</w:t>
      </w:r>
    </w:p>
    <w:p>
      <w:pPr>
        <w:pStyle w:val="2"/>
        <w:wordWrap/>
        <w:adjustRightInd/>
        <w:snapToGrid/>
        <w:spacing w:before="0" w:after="0" w:line="600" w:lineRule="exact"/>
        <w:ind w:left="0" w:leftChars="0" w:firstLine="3200" w:firstLineChars="1000"/>
        <w:textAlignment w:val="auto"/>
        <w:outlineLvl w:val="9"/>
        <w:rPr>
          <w:rFonts w:ascii="仿宋_GB2312" w:hAnsi="仿宋_GB2312" w:eastAsia="仿宋_GB2312" w:cs="Times New Roman"/>
          <w:color w:val="000000"/>
          <w:sz w:val="32"/>
          <w:szCs w:val="32"/>
        </w:rPr>
      </w:pPr>
    </w:p>
    <w:p>
      <w:pPr>
        <w:pStyle w:val="2"/>
        <w:widowControl w:val="0"/>
        <w:wordWrap/>
        <w:adjustRightInd/>
        <w:snapToGrid/>
        <w:spacing w:before="0" w:after="0" w:line="640" w:lineRule="exact"/>
        <w:ind w:left="0" w:leftChars="0" w:right="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市直各单位，各县（市）区体育（文体）局，各体育协会、俱乐部，各有关部门：</w:t>
      </w:r>
    </w:p>
    <w:p>
      <w:pPr>
        <w:pStyle w:val="2"/>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仿宋_GB2312"/>
          <w:color w:val="000000"/>
          <w:sz w:val="32"/>
          <w:szCs w:val="32"/>
        </w:rPr>
        <w:t>为落实全民健身国家战略，倡导科学文明健康生活方式，满足人民对美好生活的向往，提升焦作城市形象，推动焦作创建文明城市工作，经市政府同意，我市将于</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29</w:t>
      </w:r>
      <w:r>
        <w:rPr>
          <w:rFonts w:hint="eastAsia" w:ascii="仿宋_GB2312" w:hAnsi="仿宋_GB2312" w:eastAsia="仿宋_GB2312" w:cs="仿宋_GB2312"/>
          <w:color w:val="000000"/>
          <w:sz w:val="32"/>
          <w:szCs w:val="32"/>
        </w:rPr>
        <w:t>日上午在市太极体育中心北广场举办焦作市迎新年群众长跑健身活动。</w:t>
      </w:r>
      <w:r>
        <w:rPr>
          <w:rFonts w:hint="eastAsia" w:ascii="仿宋_GB2312" w:hAnsi="仿宋_GB2312" w:eastAsia="仿宋_GB2312" w:cs="仿宋_GB2312"/>
          <w:color w:val="000000"/>
          <w:sz w:val="32"/>
          <w:szCs w:val="32"/>
          <w:lang w:eastAsia="zh-CN"/>
        </w:rPr>
        <w:t>活动主题是“创建文明城市，共享美好生活”。</w:t>
      </w:r>
    </w:p>
    <w:p>
      <w:pPr>
        <w:pStyle w:val="2"/>
        <w:widowControl w:val="0"/>
        <w:wordWrap/>
        <w:adjustRightInd/>
        <w:snapToGrid/>
        <w:spacing w:before="0" w:after="0" w:line="64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sectPr>
          <w:pgSz w:w="11906" w:h="16838"/>
          <w:pgMar w:top="2041" w:right="1531" w:bottom="2041" w:left="1531" w:header="851" w:footer="1417" w:gutter="0"/>
          <w:pgNumType w:fmt="numberInDash" w:start="2"/>
          <w:cols w:space="720" w:num="1"/>
          <w:docGrid w:type="lines" w:linePitch="318" w:charSpace="0"/>
        </w:sectPr>
      </w:pPr>
    </w:p>
    <w:p>
      <w:pPr>
        <w:pStyle w:val="2"/>
        <w:widowControl w:val="0"/>
        <w:wordWrap/>
        <w:adjustRightInd/>
        <w:snapToGrid/>
        <w:spacing w:before="0" w:after="0" w:line="64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焦作市迎新年群众长跑健身活动是我市传统全民健身活动品牌，寓意祝福新年祈盼健康的美好愿望，请各有关单位要高度重视，积极发动，广泛组织广大机关干部、企业职工、青少年学生、社区居民、妇女和老年人参加体育健身活动，提高全市广大人民群众的健康素质，使全体市民以“更快、更高、更强、更好”的精神状态投身于四个焦作建设，为把焦作建设成为全面体现新发展理念的示范城市，在中原更加出彩中出重彩、更精彩做出贡献。</w:t>
      </w:r>
    </w:p>
    <w:p>
      <w:pPr>
        <w:widowControl/>
        <w:wordWrap/>
        <w:adjustRightInd/>
        <w:snapToGrid/>
        <w:spacing w:before="0" w:after="0" w:line="600" w:lineRule="exact"/>
        <w:ind w:left="0" w:leftChars="0" w:right="0"/>
        <w:jc w:val="both"/>
        <w:textAlignment w:val="auto"/>
        <w:outlineLvl w:val="9"/>
        <w:rPr>
          <w:rFonts w:ascii="仿宋_GB2312" w:hAnsi="仿宋_GB2312" w:eastAsia="仿宋_GB2312" w:cs="Times New Roman"/>
          <w:color w:val="000000"/>
          <w:sz w:val="32"/>
          <w:szCs w:val="32"/>
        </w:rPr>
      </w:pPr>
    </w:p>
    <w:p>
      <w:pPr>
        <w:widowControl/>
        <w:wordWrap/>
        <w:adjustRightInd/>
        <w:snapToGrid/>
        <w:spacing w:before="0" w:after="0" w:line="600" w:lineRule="exact"/>
        <w:ind w:right="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p>
    <w:p>
      <w:pPr>
        <w:widowControl/>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Times New Roman"/>
          <w:color w:val="000000"/>
          <w:sz w:val="32"/>
          <w:szCs w:val="32"/>
          <w:lang w:eastAsia="zh-CN"/>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w:t>
      </w:r>
      <w:r>
        <w:rPr>
          <w:rFonts w:hint="eastAsia" w:ascii="仿宋_GB2312" w:hAnsi="仿宋_GB2312" w:eastAsia="仿宋_GB2312" w:cs="仿宋_GB2312"/>
          <w:color w:val="000000"/>
          <w:sz w:val="32"/>
          <w:szCs w:val="32"/>
          <w:lang w:eastAsia="zh-CN"/>
        </w:rPr>
        <w:t>规程</w:t>
      </w:r>
    </w:p>
    <w:p>
      <w:pPr>
        <w:widowControl/>
        <w:wordWrap/>
        <w:adjustRightInd/>
        <w:snapToGrid/>
        <w:spacing w:before="0" w:after="0" w:line="60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年焦作市迎新年群众长跑健身活动团体报名表</w:t>
      </w:r>
    </w:p>
    <w:p>
      <w:pPr>
        <w:widowControl/>
        <w:wordWrap/>
        <w:adjustRightInd/>
        <w:snapToGrid/>
        <w:spacing w:before="0" w:after="0" w:line="600" w:lineRule="exact"/>
        <w:ind w:left="0" w:leftChars="0" w:right="0" w:firstLine="640" w:firstLineChars="2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年焦作市迎新年群众长跑健身活动个人报名表</w:t>
      </w:r>
    </w:p>
    <w:p>
      <w:pPr>
        <w:wordWrap/>
        <w:adjustRightInd/>
        <w:snapToGrid/>
        <w:spacing w:before="0" w:after="0" w:line="600" w:lineRule="exact"/>
        <w:ind w:left="0" w:leftChars="0" w:right="0" w:firstLine="1760" w:firstLineChars="550"/>
        <w:jc w:val="both"/>
        <w:textAlignment w:val="auto"/>
        <w:outlineLvl w:val="9"/>
        <w:rPr>
          <w:rFonts w:ascii="仿宋_GB2312" w:hAnsi="仿宋_GB2312" w:eastAsia="仿宋_GB2312" w:cs="Times New Roman"/>
          <w:color w:val="000000"/>
          <w:sz w:val="32"/>
          <w:szCs w:val="32"/>
        </w:rPr>
      </w:pPr>
    </w:p>
    <w:p>
      <w:pPr>
        <w:wordWrap/>
        <w:adjustRightInd/>
        <w:snapToGrid/>
        <w:spacing w:before="0" w:after="0" w:line="600" w:lineRule="exact"/>
        <w:ind w:left="0" w:leftChars="0" w:right="0" w:firstLine="1760" w:firstLineChars="55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p>
    <w:p>
      <w:pPr>
        <w:wordWrap/>
        <w:adjustRightInd/>
        <w:snapToGrid/>
        <w:spacing w:before="0" w:after="0" w:line="600" w:lineRule="exact"/>
        <w:ind w:left="0" w:leftChars="0" w:right="0" w:firstLine="4800" w:firstLineChars="1500"/>
        <w:jc w:val="both"/>
        <w:textAlignment w:val="auto"/>
        <w:outlineLvl w:val="9"/>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焦作市体育局</w:t>
      </w:r>
    </w:p>
    <w:p>
      <w:pPr>
        <w:pStyle w:val="2"/>
        <w:wordWrap/>
        <w:adjustRightInd/>
        <w:snapToGrid/>
        <w:spacing w:before="0" w:after="0" w:line="600" w:lineRule="exact"/>
        <w:ind w:left="0" w:leftChars="0" w:right="0"/>
        <w:jc w:val="both"/>
        <w:textAlignment w:val="auto"/>
        <w:outlineLvl w:val="9"/>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p>
      <w:pPr>
        <w:pStyle w:val="2"/>
        <w:spacing w:line="560" w:lineRule="exact"/>
        <w:rPr>
          <w:rFonts w:ascii="仿宋_GB2312" w:hAnsi="仿宋_GB2312" w:eastAsia="仿宋_GB2312" w:cs="Times New Roman"/>
          <w:color w:val="000000"/>
          <w:sz w:val="32"/>
          <w:szCs w:val="32"/>
        </w:rPr>
      </w:pPr>
    </w:p>
    <w:p>
      <w:pPr>
        <w:pStyle w:val="2"/>
        <w:spacing w:line="560" w:lineRule="exact"/>
        <w:rPr>
          <w:rFonts w:ascii="仿宋_GB2312" w:hAnsi="仿宋_GB2312" w:eastAsia="仿宋_GB2312" w:cs="Times New Roman"/>
          <w:color w:val="000000"/>
          <w:sz w:val="32"/>
          <w:szCs w:val="32"/>
        </w:rPr>
      </w:pPr>
    </w:p>
    <w:p>
      <w:pPr>
        <w:pStyle w:val="2"/>
        <w:spacing w:line="560" w:lineRule="exact"/>
        <w:rPr>
          <w:rFonts w:ascii="仿宋_GB2312" w:hAnsi="仿宋_GB2312" w:eastAsia="仿宋_GB2312" w:cs="Times New Roman"/>
          <w:color w:val="000000"/>
          <w:sz w:val="32"/>
          <w:szCs w:val="32"/>
        </w:rPr>
      </w:pPr>
    </w:p>
    <w:p>
      <w:pPr>
        <w:widowControl/>
        <w:spacing w:line="560" w:lineRule="exact"/>
        <w:ind w:right="315" w:rightChars="150"/>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widowControl/>
        <w:spacing w:line="560" w:lineRule="exact"/>
        <w:ind w:right="315" w:rightChars="150"/>
        <w:rPr>
          <w:rFonts w:ascii="仿宋_GB2312" w:hAnsi="仿宋_GB2312" w:eastAsia="仿宋_GB2312" w:cs="Times New Roman"/>
          <w:color w:val="000000"/>
          <w:sz w:val="30"/>
          <w:szCs w:val="30"/>
        </w:rPr>
      </w:pPr>
    </w:p>
    <w:p>
      <w:pPr>
        <w:widowControl/>
        <w:spacing w:line="560" w:lineRule="exact"/>
        <w:ind w:right="315" w:rightChars="15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left="315" w:leftChars="150" w:right="315" w:rightChars="15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ind w:left="315" w:leftChars="150" w:right="315" w:rightChars="150"/>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活动</w:t>
      </w:r>
      <w:r>
        <w:rPr>
          <w:rFonts w:hint="eastAsia" w:ascii="方正小标宋简体" w:hAnsi="方正小标宋简体" w:eastAsia="方正小标宋简体" w:cs="方正小标宋简体"/>
          <w:b w:val="0"/>
          <w:bCs w:val="0"/>
          <w:color w:val="000000"/>
          <w:sz w:val="44"/>
          <w:szCs w:val="44"/>
          <w:lang w:eastAsia="zh-CN"/>
        </w:rPr>
        <w:t>规程</w:t>
      </w:r>
    </w:p>
    <w:p>
      <w:pPr>
        <w:widowControl/>
        <w:spacing w:line="560" w:lineRule="exact"/>
        <w:ind w:right="315" w:rightChars="150"/>
        <w:rPr>
          <w:rFonts w:ascii="仿宋_GB2312" w:hAnsi="仿宋_GB2312" w:eastAsia="仿宋_GB2312" w:cs="Times New Roman"/>
          <w:color w:val="000000"/>
          <w:sz w:val="32"/>
          <w:szCs w:val="32"/>
        </w:rPr>
      </w:pPr>
    </w:p>
    <w:p>
      <w:pPr>
        <w:widowControl/>
        <w:wordWrap/>
        <w:adjustRightInd/>
        <w:snapToGrid/>
        <w:spacing w:before="0" w:after="0" w:line="580" w:lineRule="exact"/>
        <w:ind w:left="0" w:leftChars="0" w:right="0" w:firstLine="640" w:firstLineChars="200"/>
        <w:jc w:val="both"/>
        <w:textAlignment w:val="auto"/>
        <w:outlineLvl w:val="9"/>
        <w:rPr>
          <w:rFonts w:ascii="黑体" w:hAnsi="宋体" w:eastAsia="黑体" w:cs="Times New Roman"/>
          <w:b w:val="0"/>
          <w:bCs w:val="0"/>
          <w:color w:val="000000"/>
          <w:sz w:val="32"/>
          <w:szCs w:val="32"/>
        </w:rPr>
      </w:pPr>
      <w:r>
        <w:rPr>
          <w:rFonts w:hint="eastAsia" w:ascii="黑体" w:hAnsi="宋体" w:eastAsia="黑体" w:cs="黑体"/>
          <w:b w:val="0"/>
          <w:bCs w:val="0"/>
          <w:color w:val="000000"/>
          <w:sz w:val="32"/>
          <w:szCs w:val="32"/>
        </w:rPr>
        <w:t>一、活动时间、地点</w:t>
      </w:r>
    </w:p>
    <w:p>
      <w:pPr>
        <w:widowControl/>
        <w:wordWrap/>
        <w:adjustRightInd/>
        <w:snapToGrid/>
        <w:spacing w:before="0" w:after="0" w:line="580" w:lineRule="exact"/>
        <w:ind w:left="0" w:leftChars="0" w:right="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ascii="仿宋_GB2312" w:hAnsi="仿宋_GB2312" w:eastAsia="仿宋_GB2312" w:cs="仿宋_GB2312"/>
          <w:b w:val="0"/>
          <w:bCs w:val="0"/>
          <w:color w:val="000000"/>
          <w:sz w:val="32"/>
          <w:szCs w:val="32"/>
        </w:rPr>
        <w:t>2018</w:t>
      </w:r>
      <w:r>
        <w:rPr>
          <w:rFonts w:hint="eastAsia" w:ascii="仿宋_GB2312" w:hAnsi="仿宋_GB2312" w:eastAsia="仿宋_GB2312" w:cs="仿宋_GB2312"/>
          <w:b w:val="0"/>
          <w:bCs w:val="0"/>
          <w:color w:val="000000"/>
          <w:sz w:val="32"/>
          <w:szCs w:val="32"/>
        </w:rPr>
        <w:t>年</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29</w:t>
      </w:r>
      <w:r>
        <w:rPr>
          <w:rFonts w:hint="eastAsia" w:ascii="仿宋_GB2312" w:hAnsi="仿宋_GB2312" w:eastAsia="仿宋_GB2312" w:cs="仿宋_GB2312"/>
          <w:b w:val="0"/>
          <w:bCs w:val="0"/>
          <w:color w:val="000000"/>
          <w:sz w:val="32"/>
          <w:szCs w:val="32"/>
        </w:rPr>
        <w:t>日上午</w:t>
      </w:r>
      <w:r>
        <w:rPr>
          <w:rFonts w:ascii="仿宋_GB2312" w:hAnsi="仿宋_GB2312" w:eastAsia="仿宋_GB2312" w:cs="仿宋_GB2312"/>
          <w:b w:val="0"/>
          <w:bCs w:val="0"/>
          <w:color w:val="000000"/>
          <w:sz w:val="32"/>
          <w:szCs w:val="32"/>
        </w:rPr>
        <w:t>9:00</w:t>
      </w:r>
      <w:r>
        <w:rPr>
          <w:rFonts w:hint="eastAsia" w:ascii="仿宋_GB2312" w:hAnsi="仿宋_GB2312" w:eastAsia="仿宋_GB2312" w:cs="仿宋_GB2312"/>
          <w:b w:val="0"/>
          <w:bCs w:val="0"/>
          <w:color w:val="000000"/>
          <w:sz w:val="32"/>
          <w:szCs w:val="32"/>
        </w:rPr>
        <w:t>焦作市太极体育中心北广场。</w:t>
      </w:r>
    </w:p>
    <w:p>
      <w:pPr>
        <w:widowControl/>
        <w:wordWrap/>
        <w:adjustRightInd/>
        <w:snapToGrid/>
        <w:spacing w:before="0" w:after="0" w:line="580" w:lineRule="exact"/>
        <w:ind w:left="0" w:leftChars="0" w:right="0" w:firstLine="640" w:firstLineChars="200"/>
        <w:jc w:val="both"/>
        <w:textAlignment w:val="auto"/>
        <w:outlineLvl w:val="9"/>
        <w:rPr>
          <w:rFonts w:hint="eastAsia" w:ascii="黑体" w:hAnsi="仿宋_GB2312" w:eastAsia="黑体" w:cs="黑体"/>
          <w:b w:val="0"/>
          <w:bCs w:val="0"/>
          <w:color w:val="000000"/>
          <w:sz w:val="32"/>
          <w:szCs w:val="32"/>
          <w:lang w:eastAsia="zh-CN"/>
        </w:rPr>
      </w:pPr>
      <w:r>
        <w:rPr>
          <w:rFonts w:hint="eastAsia" w:ascii="黑体" w:hAnsi="仿宋_GB2312" w:eastAsia="黑体" w:cs="黑体"/>
          <w:b w:val="0"/>
          <w:bCs w:val="0"/>
          <w:color w:val="000000"/>
          <w:sz w:val="32"/>
          <w:szCs w:val="32"/>
        </w:rPr>
        <w:t>二、</w:t>
      </w:r>
      <w:r>
        <w:rPr>
          <w:rFonts w:hint="eastAsia" w:ascii="黑体" w:hAnsi="仿宋_GB2312" w:eastAsia="黑体" w:cs="黑体"/>
          <w:b w:val="0"/>
          <w:bCs w:val="0"/>
          <w:color w:val="000000"/>
          <w:sz w:val="32"/>
          <w:szCs w:val="32"/>
          <w:lang w:eastAsia="zh-CN"/>
        </w:rPr>
        <w:t>活动主题</w:t>
      </w:r>
    </w:p>
    <w:p>
      <w:pPr>
        <w:widowControl/>
        <w:wordWrap/>
        <w:adjustRightInd/>
        <w:snapToGrid/>
        <w:spacing w:before="0" w:after="0" w:line="580" w:lineRule="exact"/>
        <w:ind w:left="0" w:leftChars="0" w:right="0"/>
        <w:jc w:val="both"/>
        <w:textAlignment w:val="auto"/>
        <w:outlineLvl w:val="9"/>
        <w:rPr>
          <w:rFonts w:hint="eastAsia" w:ascii="黑体" w:hAnsi="仿宋_GB2312" w:eastAsia="黑体" w:cs="黑体"/>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创建文明城市，共享美好生活</w:t>
      </w:r>
      <w:r>
        <w:rPr>
          <w:rFonts w:hint="eastAsia" w:ascii="仿宋_GB2312" w:hAnsi="仿宋_GB2312" w:eastAsia="仿宋_GB2312" w:cs="仿宋_GB2312"/>
          <w:b w:val="0"/>
          <w:bCs w:val="0"/>
          <w:color w:val="000000"/>
          <w:sz w:val="32"/>
          <w:szCs w:val="32"/>
        </w:rPr>
        <w:t>。</w:t>
      </w:r>
    </w:p>
    <w:p>
      <w:pPr>
        <w:widowControl/>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三、</w:t>
      </w:r>
      <w:r>
        <w:rPr>
          <w:rFonts w:hint="eastAsia" w:ascii="黑体" w:hAnsi="仿宋_GB2312" w:eastAsia="黑体" w:cs="黑体"/>
          <w:b w:val="0"/>
          <w:bCs w:val="0"/>
          <w:color w:val="000000"/>
          <w:sz w:val="32"/>
          <w:szCs w:val="32"/>
        </w:rPr>
        <w:t>活动项目</w:t>
      </w:r>
    </w:p>
    <w:p>
      <w:pPr>
        <w:widowControl/>
        <w:wordWrap/>
        <w:adjustRightInd/>
        <w:snapToGrid/>
        <w:spacing w:before="0" w:after="0" w:line="580" w:lineRule="exact"/>
        <w:ind w:left="0" w:leftChars="0" w:right="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全民健身跑（</w:t>
      </w: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公里）。</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四</w:t>
      </w:r>
      <w:r>
        <w:rPr>
          <w:rFonts w:hint="eastAsia" w:ascii="黑体" w:hAnsi="仿宋_GB2312" w:eastAsia="黑体" w:cs="黑体"/>
          <w:b w:val="0"/>
          <w:bCs w:val="0"/>
          <w:color w:val="000000"/>
          <w:sz w:val="32"/>
          <w:szCs w:val="32"/>
        </w:rPr>
        <w:t>、活动路线</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bookmarkStart w:id="0" w:name="_Hlk529785118"/>
      <w:r>
        <w:rPr>
          <w:rFonts w:hint="eastAsia" w:ascii="仿宋_GB2312" w:hAnsi="仿宋_GB2312" w:eastAsia="仿宋_GB2312" w:cs="仿宋_GB2312"/>
          <w:b w:val="0"/>
          <w:bCs w:val="0"/>
          <w:color w:val="000000"/>
          <w:sz w:val="32"/>
          <w:szCs w:val="32"/>
        </w:rPr>
        <w:t>太极体育中心</w:t>
      </w:r>
      <w:bookmarkEnd w:id="0"/>
      <w:r>
        <w:rPr>
          <w:rFonts w:hint="eastAsia" w:ascii="仿宋_GB2312" w:hAnsi="仿宋_GB2312" w:eastAsia="仿宋_GB2312" w:cs="仿宋_GB2312"/>
          <w:b w:val="0"/>
          <w:bCs w:val="0"/>
          <w:color w:val="000000"/>
          <w:sz w:val="32"/>
          <w:szCs w:val="32"/>
        </w:rPr>
        <w:t>北广场→丰收路南侧非机动车道向东→太极体育中心</w:t>
      </w:r>
      <w:r>
        <w:rPr>
          <w:rFonts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rPr>
        <w:t>号门进入→沿太极体育中心健身步道顺时针行进→太极体育中心东门出→文汇路向南→龙源路向西→山阳路向北→太极体育中心</w:t>
      </w: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号门进入→沿太极体育中心顺时针行进→太极体育中心</w:t>
      </w:r>
      <w:r>
        <w:rPr>
          <w:rFonts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rPr>
        <w:t>号门出→丰收路南侧非机动车道向东→太极体育中心北广场结束。</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五</w:t>
      </w:r>
      <w:r>
        <w:rPr>
          <w:rFonts w:hint="eastAsia" w:ascii="黑体" w:hAnsi="仿宋_GB2312" w:eastAsia="黑体" w:cs="黑体"/>
          <w:b w:val="0"/>
          <w:bCs w:val="0"/>
          <w:color w:val="000000"/>
          <w:sz w:val="32"/>
          <w:szCs w:val="32"/>
        </w:rPr>
        <w:t>、参加办法</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（一）全市机关、企事业单位、体育协会、厂矿企业、社会团体等单位，适合参与此项目的运动爱好者均可报名参加。</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（二）参与者身体状况要求：</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参与者应身体健康，有长期参加锻炼的基础。参与者可根据自己的身体状况和能力报名参加。</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有以下疾病患者不宜参加活动：</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先天性心脏病和风湿性心脏病患者；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高血压和脑血管疾病患者；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心肌炎和其他心脏病患者；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冠状动脉病患者和严重心律不齐者；</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rPr>
        <w:t>血糖过高或过少的糖尿病患者；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rPr>
        <w:t>其它不适合运动的疾病患者。</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在活动中，因个人身体及其它个人原因导致的人身损害和财产损失，由参赛者个人承担责任。</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（三）参加年龄限制：未成年人或</w:t>
      </w:r>
      <w:r>
        <w:rPr>
          <w:rFonts w:ascii="仿宋_GB2312" w:hAnsi="仿宋_GB2312" w:eastAsia="仿宋_GB2312" w:cs="仿宋_GB2312"/>
          <w:b w:val="0"/>
          <w:bCs w:val="0"/>
          <w:color w:val="000000"/>
          <w:sz w:val="32"/>
          <w:szCs w:val="32"/>
        </w:rPr>
        <w:t>70</w:t>
      </w:r>
      <w:r>
        <w:rPr>
          <w:rFonts w:hint="eastAsia" w:ascii="仿宋_GB2312" w:hAnsi="仿宋_GB2312" w:eastAsia="仿宋_GB2312" w:cs="仿宋_GB2312"/>
          <w:b w:val="0"/>
          <w:bCs w:val="0"/>
          <w:color w:val="000000"/>
          <w:sz w:val="32"/>
          <w:szCs w:val="32"/>
        </w:rPr>
        <w:t>岁以上者需有</w:t>
      </w: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名成年人陪同参加。</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黑体"/>
          <w:b w:val="0"/>
          <w:bCs w:val="0"/>
          <w:color w:val="000000"/>
          <w:sz w:val="32"/>
          <w:szCs w:val="32"/>
        </w:rPr>
      </w:pPr>
      <w:r>
        <w:rPr>
          <w:rFonts w:hint="eastAsia" w:ascii="黑体" w:hAnsi="仿宋_GB2312" w:eastAsia="黑体" w:cs="黑体"/>
          <w:b w:val="0"/>
          <w:bCs w:val="0"/>
          <w:color w:val="000000"/>
          <w:sz w:val="32"/>
          <w:szCs w:val="32"/>
          <w:lang w:eastAsia="zh-CN"/>
        </w:rPr>
        <w:t>六</w:t>
      </w:r>
      <w:r>
        <w:rPr>
          <w:rFonts w:hint="eastAsia" w:ascii="黑体" w:hAnsi="仿宋_GB2312" w:eastAsia="黑体" w:cs="黑体"/>
          <w:b w:val="0"/>
          <w:bCs w:val="0"/>
          <w:color w:val="000000"/>
          <w:sz w:val="32"/>
          <w:szCs w:val="32"/>
        </w:rPr>
        <w:t>、报名方法</w:t>
      </w:r>
      <w:r>
        <w:rPr>
          <w:rFonts w:ascii="黑体" w:hAnsi="仿宋_GB2312" w:eastAsia="黑体" w:cs="黑体"/>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本次活动接受群众个人报名和团体报名，活动免收报名费。</w:t>
      </w:r>
      <w:r>
        <w:rPr>
          <w:rFonts w:ascii="仿宋_GB2312" w:hAnsi="仿宋_GB2312" w:eastAsia="仿宋_GB2312" w:cs="仿宋_GB2312"/>
          <w:b w:val="0"/>
          <w:bCs w:val="0"/>
          <w:color w:val="000000"/>
          <w:sz w:val="32"/>
          <w:szCs w:val="32"/>
        </w:rPr>
        <w:t xml:space="preserve"> </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团体报名以市直机关、学校、社区、企业、俱乐部和社会团体等</w:t>
      </w:r>
      <w:r>
        <w:rPr>
          <w:rFonts w:ascii="仿宋_GB2312" w:hAnsi="仿宋_GB2312" w:eastAsia="仿宋_GB2312" w:cs="仿宋_GB2312"/>
          <w:b w:val="0"/>
          <w:bCs w:val="0"/>
          <w:color w:val="000000"/>
          <w:sz w:val="32"/>
          <w:szCs w:val="32"/>
        </w:rPr>
        <w:t>10</w:t>
      </w:r>
      <w:r>
        <w:rPr>
          <w:rFonts w:hint="eastAsia" w:ascii="仿宋_GB2312" w:hAnsi="仿宋_GB2312" w:eastAsia="仿宋_GB2312" w:cs="仿宋_GB2312"/>
          <w:b w:val="0"/>
          <w:bCs w:val="0"/>
          <w:color w:val="000000"/>
          <w:sz w:val="32"/>
          <w:szCs w:val="32"/>
        </w:rPr>
        <w:t>人以上为单位报名。团体报名须填写团体报名表，加盖单位公章。团体报名参加者每人发</w:t>
      </w: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rPr>
        <w:t>件</w:t>
      </w:r>
      <w:r>
        <w:rPr>
          <w:rFonts w:ascii="仿宋_GB2312" w:hAnsi="仿宋_GB2312" w:eastAsia="仿宋_GB2312" w:cs="仿宋_GB2312"/>
          <w:b w:val="0"/>
          <w:bCs w:val="0"/>
          <w:color w:val="000000"/>
          <w:sz w:val="32"/>
          <w:szCs w:val="32"/>
        </w:rPr>
        <w:t>T</w:t>
      </w:r>
      <w:r>
        <w:rPr>
          <w:rFonts w:hint="eastAsia" w:ascii="仿宋_GB2312" w:hAnsi="仿宋_GB2312" w:eastAsia="仿宋_GB2312" w:cs="仿宋_GB2312"/>
          <w:b w:val="0"/>
          <w:bCs w:val="0"/>
          <w:color w:val="000000"/>
          <w:sz w:val="32"/>
          <w:szCs w:val="32"/>
        </w:rPr>
        <w:t>恤。</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本次迎新年群众长跑活动限报</w:t>
      </w:r>
      <w:r>
        <w:rPr>
          <w:rFonts w:hint="eastAsia" w:ascii="仿宋_GB2312" w:hAnsi="仿宋_GB2312" w:eastAsia="仿宋_GB2312" w:cs="仿宋_GB2312"/>
          <w:b w:val="0"/>
          <w:bCs w:val="0"/>
          <w:color w:val="000000"/>
          <w:sz w:val="32"/>
          <w:szCs w:val="32"/>
          <w:lang w:val="en-US" w:eastAsia="zh-CN"/>
        </w:rPr>
        <w:t>10</w:t>
      </w:r>
      <w:r>
        <w:rPr>
          <w:rFonts w:ascii="仿宋_GB2312" w:hAnsi="仿宋_GB2312" w:eastAsia="仿宋_GB2312" w:cs="仿宋_GB2312"/>
          <w:b w:val="0"/>
          <w:bCs w:val="0"/>
          <w:color w:val="000000"/>
          <w:sz w:val="32"/>
          <w:szCs w:val="32"/>
        </w:rPr>
        <w:t>000</w:t>
      </w:r>
      <w:r>
        <w:rPr>
          <w:rFonts w:hint="eastAsia" w:ascii="仿宋_GB2312" w:hAnsi="仿宋_GB2312" w:eastAsia="仿宋_GB2312" w:cs="仿宋_GB2312"/>
          <w:b w:val="0"/>
          <w:bCs w:val="0"/>
          <w:color w:val="000000"/>
          <w:sz w:val="32"/>
          <w:szCs w:val="32"/>
        </w:rPr>
        <w:t>人，报名从即日起开始，报满截止，报名邮箱：</w:t>
      </w:r>
      <w:r>
        <w:rPr>
          <w:rFonts w:ascii="仿宋_GB2312" w:hAnsi="仿宋_GB2312" w:eastAsia="仿宋_GB2312" w:cs="仿宋_GB2312"/>
          <w:b w:val="0"/>
          <w:bCs w:val="0"/>
          <w:color w:val="000000"/>
          <w:sz w:val="32"/>
          <w:szCs w:val="32"/>
        </w:rPr>
        <w:t>jzyxncp@163.com</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rPr>
        <w:t>报名表下载邮箱：</w:t>
      </w:r>
      <w:r>
        <w:rPr>
          <w:b w:val="0"/>
          <w:bCs w:val="0"/>
          <w:color w:val="000000"/>
        </w:rPr>
        <w:fldChar w:fldCharType="begin"/>
      </w:r>
      <w:r>
        <w:rPr>
          <w:b w:val="0"/>
          <w:bCs w:val="0"/>
          <w:color w:val="000000"/>
        </w:rPr>
        <w:instrText xml:space="preserve">HYPERLINK "mailto:zdyxh2018@163.com" </w:instrText>
      </w:r>
      <w:r>
        <w:rPr>
          <w:b w:val="0"/>
          <w:bCs w:val="0"/>
          <w:color w:val="000000"/>
        </w:rPr>
        <w:fldChar w:fldCharType="separate"/>
      </w:r>
      <w:r>
        <w:rPr>
          <w:rFonts w:ascii="仿宋_GB2312" w:hAnsi="仿宋_GB2312" w:eastAsia="仿宋_GB2312" w:cs="仿宋_GB2312"/>
          <w:b w:val="0"/>
          <w:bCs w:val="0"/>
          <w:color w:val="000000"/>
          <w:sz w:val="32"/>
          <w:szCs w:val="32"/>
        </w:rPr>
        <w:t>zdyxh2018@163.com</w:t>
      </w:r>
      <w:r>
        <w:rPr>
          <w:b w:val="0"/>
          <w:bCs w:val="0"/>
          <w:color w:val="000000"/>
        </w:rPr>
        <w:fldChar w:fldCharType="end"/>
      </w:r>
    </w:p>
    <w:p>
      <w:pPr>
        <w:widowControl w:val="0"/>
        <w:wordWrap/>
        <w:adjustRightInd/>
        <w:snapToGrid/>
        <w:spacing w:before="0" w:after="0" w:line="560" w:lineRule="exact"/>
        <w:ind w:left="0" w:leftChars="0" w:right="0" w:firstLine="2400" w:firstLineChars="75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密</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码</w:t>
      </w:r>
      <w:r>
        <w:rPr>
          <w:rFonts w:ascii="仿宋_GB2312" w:hAnsi="仿宋_GB2312" w:eastAsia="仿宋_GB2312" w:cs="仿宋_GB2312"/>
          <w:b w:val="0"/>
          <w:bCs w:val="0"/>
          <w:color w:val="000000"/>
          <w:sz w:val="32"/>
          <w:szCs w:val="32"/>
        </w:rPr>
        <w:t>: zdyxh123</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5.2019</w:t>
      </w:r>
      <w:r>
        <w:rPr>
          <w:rFonts w:hint="eastAsia" w:ascii="仿宋_GB2312" w:hAnsi="仿宋_GB2312" w:eastAsia="仿宋_GB2312" w:cs="仿宋_GB2312"/>
          <w:b w:val="0"/>
          <w:bCs w:val="0"/>
          <w:color w:val="000000"/>
          <w:sz w:val="32"/>
          <w:szCs w:val="32"/>
        </w:rPr>
        <w:t>年焦作市迎新年群众长跑健身大会联系方式</w:t>
      </w:r>
      <w:r>
        <w:rPr>
          <w:rFonts w:hint="eastAsia" w:ascii="仿宋_GB2312" w:hAnsi="仿宋_GB2312" w:eastAsia="仿宋_GB2312" w:cs="仿宋_GB2312"/>
          <w:b w:val="0"/>
          <w:bCs w:val="0"/>
          <w:color w:val="000000"/>
          <w:sz w:val="32"/>
          <w:szCs w:val="32"/>
          <w:lang w:eastAsia="zh-CN"/>
        </w:rPr>
        <w:t>：</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焦作市体育局群体科，联系人：赵</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玲</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杨克武</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联系电话：</w:t>
      </w:r>
      <w:r>
        <w:rPr>
          <w:rFonts w:ascii="仿宋_GB2312" w:hAnsi="仿宋_GB2312" w:eastAsia="仿宋_GB2312" w:cs="仿宋_GB2312"/>
          <w:b w:val="0"/>
          <w:bCs w:val="0"/>
          <w:color w:val="000000"/>
          <w:sz w:val="32"/>
          <w:szCs w:val="32"/>
        </w:rPr>
        <w:t>0391-3935343  17503902231</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地</w:t>
      </w:r>
      <w:r>
        <w:rPr>
          <w:rFonts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rPr>
        <w:t>址：市太极体育中心游泳馆</w:t>
      </w: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楼</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七</w:t>
      </w:r>
      <w:r>
        <w:rPr>
          <w:rFonts w:hint="eastAsia" w:ascii="黑体" w:hAnsi="仿宋_GB2312" w:eastAsia="黑体" w:cs="黑体"/>
          <w:b w:val="0"/>
          <w:bCs w:val="0"/>
          <w:color w:val="000000"/>
          <w:sz w:val="32"/>
          <w:szCs w:val="32"/>
        </w:rPr>
        <w:t>、参赛装备领取</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①领取时间：</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27</w:t>
      </w:r>
      <w:r>
        <w:rPr>
          <w:rFonts w:hint="eastAsia" w:ascii="仿宋_GB2312" w:hAnsi="仿宋_GB2312" w:eastAsia="仿宋_GB2312" w:cs="仿宋_GB2312"/>
          <w:b w:val="0"/>
          <w:bCs w:val="0"/>
          <w:color w:val="000000"/>
          <w:sz w:val="32"/>
          <w:szCs w:val="32"/>
        </w:rPr>
        <w:t>日</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28</w:t>
      </w:r>
      <w:r>
        <w:rPr>
          <w:rFonts w:hint="eastAsia" w:ascii="仿宋_GB2312" w:hAnsi="仿宋_GB2312" w:eastAsia="仿宋_GB2312" w:cs="仿宋_GB2312"/>
          <w:b w:val="0"/>
          <w:bCs w:val="0"/>
          <w:color w:val="000000"/>
          <w:sz w:val="32"/>
          <w:szCs w:val="32"/>
        </w:rPr>
        <w:t>日；</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②领取地点：太极体育中心；</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③领取方式：各市直单位和社会团体，凭单位证明到领取地点现场进行领取参赛装备；</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④凡团队报名领取服装后，未参加活动者，大会组委会将进行通报批评。</w:t>
      </w:r>
    </w:p>
    <w:p>
      <w:pPr>
        <w:wordWrap/>
        <w:adjustRightInd/>
        <w:snapToGrid/>
        <w:spacing w:before="0" w:after="0" w:line="580" w:lineRule="exact"/>
        <w:ind w:left="0" w:leftChars="0" w:right="0" w:firstLine="640" w:firstLineChars="200"/>
        <w:jc w:val="both"/>
        <w:textAlignment w:val="auto"/>
        <w:outlineLvl w:val="9"/>
        <w:rPr>
          <w:rFonts w:ascii="黑体" w:hAnsi="仿宋_GB2312" w:eastAsia="黑体" w:cs="Times New Roman"/>
          <w:b w:val="0"/>
          <w:bCs w:val="0"/>
          <w:color w:val="000000"/>
          <w:sz w:val="32"/>
          <w:szCs w:val="32"/>
        </w:rPr>
      </w:pPr>
      <w:r>
        <w:rPr>
          <w:rFonts w:hint="eastAsia" w:ascii="黑体" w:hAnsi="仿宋_GB2312" w:eastAsia="黑体" w:cs="黑体"/>
          <w:b w:val="0"/>
          <w:bCs w:val="0"/>
          <w:color w:val="000000"/>
          <w:sz w:val="32"/>
          <w:szCs w:val="32"/>
          <w:lang w:eastAsia="zh-CN"/>
        </w:rPr>
        <w:t>八</w:t>
      </w:r>
      <w:r>
        <w:rPr>
          <w:rFonts w:hint="eastAsia" w:ascii="黑体" w:hAnsi="仿宋_GB2312" w:eastAsia="黑体" w:cs="黑体"/>
          <w:b w:val="0"/>
          <w:bCs w:val="0"/>
          <w:color w:val="000000"/>
          <w:sz w:val="32"/>
          <w:szCs w:val="32"/>
        </w:rPr>
        <w:t>、医疗救护</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仿宋_GB2312" w:hAnsi="仿宋_GB2312" w:eastAsia="仿宋_GB2312" w:cs="仿宋_GB2312"/>
          <w:b w:val="0"/>
          <w:bCs w:val="0"/>
          <w:color w:val="000000"/>
          <w:sz w:val="32"/>
          <w:szCs w:val="32"/>
        </w:rPr>
        <w:t>在赛道沿途设立医疗救护车和医疗服务志愿者，负责活动的医疗救护工作，参赛者可随时向他们请求帮助。</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hint="eastAsia" w:ascii="黑体" w:hAnsi="仿宋_GB2312" w:eastAsia="黑体" w:cs="黑体"/>
          <w:b w:val="0"/>
          <w:bCs w:val="0"/>
          <w:color w:val="000000"/>
          <w:sz w:val="32"/>
          <w:szCs w:val="32"/>
          <w:lang w:eastAsia="zh-CN"/>
        </w:rPr>
        <w:t>九</w:t>
      </w:r>
      <w:r>
        <w:rPr>
          <w:rFonts w:hint="eastAsia" w:ascii="黑体" w:hAnsi="仿宋_GB2312" w:eastAsia="黑体" w:cs="黑体"/>
          <w:b w:val="0"/>
          <w:bCs w:val="0"/>
          <w:color w:val="000000"/>
          <w:sz w:val="32"/>
          <w:szCs w:val="32"/>
        </w:rPr>
        <w:t>、参赛须知</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参赛人员</w:t>
      </w:r>
      <w:r>
        <w:rPr>
          <w:rFonts w:ascii="仿宋_GB2312" w:hAnsi="仿宋_GB2312" w:eastAsia="仿宋_GB2312" w:cs="仿宋_GB2312"/>
          <w:b w:val="0"/>
          <w:bCs w:val="0"/>
          <w:color w:val="000000"/>
          <w:sz w:val="32"/>
          <w:szCs w:val="32"/>
        </w:rPr>
        <w:t>12</w:t>
      </w:r>
      <w:r>
        <w:rPr>
          <w:rFonts w:hint="eastAsia" w:ascii="仿宋_GB2312" w:hAnsi="仿宋_GB2312" w:eastAsia="仿宋_GB2312" w:cs="仿宋_GB2312"/>
          <w:b w:val="0"/>
          <w:bCs w:val="0"/>
          <w:color w:val="000000"/>
          <w:sz w:val="32"/>
          <w:szCs w:val="32"/>
        </w:rPr>
        <w:t>月</w:t>
      </w:r>
      <w:r>
        <w:rPr>
          <w:rFonts w:ascii="仿宋_GB2312" w:hAnsi="仿宋_GB2312" w:eastAsia="仿宋_GB2312" w:cs="仿宋_GB2312"/>
          <w:b w:val="0"/>
          <w:bCs w:val="0"/>
          <w:color w:val="000000"/>
          <w:sz w:val="32"/>
          <w:szCs w:val="32"/>
        </w:rPr>
        <w:t>29</w:t>
      </w:r>
      <w:r>
        <w:rPr>
          <w:rFonts w:hint="eastAsia" w:ascii="仿宋_GB2312" w:hAnsi="仿宋_GB2312" w:eastAsia="仿宋_GB2312" w:cs="仿宋_GB2312"/>
          <w:b w:val="0"/>
          <w:bCs w:val="0"/>
          <w:color w:val="000000"/>
          <w:sz w:val="32"/>
          <w:szCs w:val="32"/>
        </w:rPr>
        <w:t>日早上</w:t>
      </w:r>
      <w:r>
        <w:rPr>
          <w:rFonts w:ascii="仿宋_GB2312" w:hAnsi="仿宋_GB2312" w:eastAsia="仿宋_GB2312" w:cs="仿宋_GB2312"/>
          <w:b w:val="0"/>
          <w:bCs w:val="0"/>
          <w:color w:val="000000"/>
          <w:sz w:val="32"/>
          <w:szCs w:val="32"/>
        </w:rPr>
        <w:t>8:10-9:00</w:t>
      </w:r>
      <w:r>
        <w:rPr>
          <w:rFonts w:hint="eastAsia" w:ascii="仿宋_GB2312" w:hAnsi="仿宋_GB2312" w:eastAsia="仿宋_GB2312" w:cs="仿宋_GB2312"/>
          <w:b w:val="0"/>
          <w:bCs w:val="0"/>
          <w:color w:val="000000"/>
          <w:sz w:val="32"/>
          <w:szCs w:val="32"/>
        </w:rPr>
        <w:t>到太极体育中北广场指定区域进行集结；</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rPr>
        <w:t>要听从大会的统一指挥，遵守大会各项规定，文明参赛；</w:t>
      </w:r>
    </w:p>
    <w:p>
      <w:pPr>
        <w:wordWrap/>
        <w:adjustRightInd/>
        <w:snapToGrid/>
        <w:spacing w:before="0" w:after="0" w:line="580" w:lineRule="exact"/>
        <w:ind w:left="0" w:leftChars="0" w:right="0" w:firstLine="640" w:firstLineChars="200"/>
        <w:jc w:val="both"/>
        <w:textAlignment w:val="auto"/>
        <w:outlineLvl w:val="9"/>
        <w:rPr>
          <w:rFonts w:ascii="仿宋_GB2312" w:hAnsi="仿宋_GB2312" w:eastAsia="仿宋_GB2312" w:cs="Times New Roman"/>
          <w:b w:val="0"/>
          <w:bCs w:val="0"/>
          <w:color w:val="000000"/>
          <w:sz w:val="32"/>
          <w:szCs w:val="32"/>
        </w:rPr>
      </w:pPr>
      <w:r>
        <w:rPr>
          <w:rFonts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rPr>
        <w:t>保护环境卫生，杜绝乱扔垃圾及废弃物。</w:t>
      </w:r>
    </w:p>
    <w:p>
      <w:pPr>
        <w:wordWrap/>
        <w:adjustRightInd/>
        <w:snapToGrid/>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z w:val="30"/>
          <w:szCs w:val="30"/>
        </w:rPr>
      </w:pPr>
      <w:r>
        <w:rPr>
          <w:rFonts w:hint="eastAsia" w:ascii="黑体" w:hAnsi="仿宋_GB2312" w:eastAsia="黑体" w:cs="黑体"/>
          <w:b w:val="0"/>
          <w:bCs w:val="0"/>
          <w:color w:val="000000"/>
          <w:sz w:val="32"/>
          <w:szCs w:val="32"/>
          <w:lang w:eastAsia="zh-CN"/>
        </w:rPr>
        <w:t>十</w:t>
      </w:r>
      <w:r>
        <w:rPr>
          <w:rFonts w:hint="eastAsia" w:ascii="黑体" w:hAnsi="仿宋_GB2312" w:eastAsia="黑体" w:cs="黑体"/>
          <w:b w:val="0"/>
          <w:bCs w:val="0"/>
          <w:color w:val="000000"/>
          <w:sz w:val="32"/>
          <w:szCs w:val="32"/>
        </w:rPr>
        <w:t>、未尽事项，另行通知。</w:t>
      </w:r>
    </w:p>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60" w:lineRule="exact"/>
        <w:rPr>
          <w:rFonts w:ascii="仿宋_GB2312" w:hAnsi="仿宋_GB2312" w:eastAsia="仿宋_GB2312" w:cs="Times New Roman"/>
          <w:color w:val="000000"/>
          <w:sz w:val="30"/>
          <w:szCs w:val="30"/>
        </w:rPr>
      </w:pP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firstLine="440" w:firstLineChars="1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团体报名表</w:t>
      </w:r>
    </w:p>
    <w:p>
      <w:pPr>
        <w:pStyle w:val="11"/>
        <w:spacing w:line="560" w:lineRule="exact"/>
        <w:ind w:left="0"/>
        <w:rPr>
          <w:rFonts w:ascii="仿宋_GB2312" w:hAnsi="仿宋_GB2312" w:eastAsia="仿宋_GB2312" w:cs="Times New Roman"/>
          <w:color w:val="000000"/>
          <w:kern w:val="2"/>
          <w:sz w:val="32"/>
          <w:szCs w:val="32"/>
        </w:rPr>
      </w:pPr>
    </w:p>
    <w:p>
      <w:pPr>
        <w:pStyle w:val="11"/>
        <w:spacing w:line="560" w:lineRule="exact"/>
        <w:ind w:left="0"/>
        <w:jc w:val="left"/>
        <w:rPr>
          <w:rFonts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rPr>
        <w:t>参加单位（盖章）：</w:t>
      </w:r>
      <w:r>
        <w:rPr>
          <w:rFonts w:ascii="仿宋_GB2312" w:hAnsi="仿宋_GB2312" w:eastAsia="仿宋_GB2312" w:cs="仿宋_GB2312"/>
          <w:color w:val="000000"/>
          <w:kern w:val="2"/>
          <w:sz w:val="32"/>
          <w:szCs w:val="32"/>
        </w:rPr>
        <w:t xml:space="preserve"> </w:t>
      </w:r>
    </w:p>
    <w:tbl>
      <w:tblPr>
        <w:tblStyle w:val="7"/>
        <w:tblW w:w="87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4"/>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 xml:space="preserve">领  </w:t>
            </w: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kern w:val="2"/>
                <w:sz w:val="32"/>
                <w:szCs w:val="32"/>
              </w:rPr>
              <w:t xml:space="preserve"> 队：</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参加人数：</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84" w:type="dxa"/>
            <w:vAlign w:val="center"/>
          </w:tcPr>
          <w:p>
            <w:pPr>
              <w:pStyle w:val="11"/>
              <w:spacing w:line="560" w:lineRule="exact"/>
              <w:ind w:left="0"/>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联 络 员：</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384" w:type="dxa"/>
            <w:vAlign w:val="center"/>
          </w:tcPr>
          <w:p>
            <w:pPr>
              <w:pStyle w:val="11"/>
              <w:spacing w:line="560" w:lineRule="exact"/>
              <w:jc w:val="center"/>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联系电话：</w:t>
            </w:r>
          </w:p>
        </w:tc>
        <w:tc>
          <w:tcPr>
            <w:tcW w:w="4384" w:type="dxa"/>
            <w:vAlign w:val="center"/>
          </w:tcPr>
          <w:p>
            <w:pPr>
              <w:pStyle w:val="11"/>
              <w:spacing w:line="560" w:lineRule="exact"/>
              <w:ind w:left="0"/>
              <w:jc w:val="center"/>
              <w:rPr>
                <w:rFonts w:ascii="仿宋_GB2312" w:hAnsi="仿宋_GB2312" w:eastAsia="仿宋_GB2312" w:cs="Times New Roman"/>
                <w:color w:val="000000"/>
                <w:kern w:val="2"/>
                <w:sz w:val="32"/>
                <w:szCs w:val="32"/>
              </w:rPr>
            </w:pPr>
          </w:p>
        </w:tc>
      </w:tr>
    </w:tbl>
    <w:p>
      <w:pPr>
        <w:pStyle w:val="11"/>
        <w:spacing w:line="560" w:lineRule="exact"/>
        <w:ind w:left="0"/>
        <w:rPr>
          <w:rFonts w:ascii="仿宋_GB2312" w:hAnsi="仿宋_GB2312" w:eastAsia="仿宋_GB2312" w:cs="Times New Roman"/>
          <w:color w:val="000000"/>
          <w:kern w:val="2"/>
          <w:sz w:val="32"/>
          <w:szCs w:val="32"/>
        </w:rPr>
      </w:pP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系</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玲</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杨克武</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0391-3935343  17503902231</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报名邮箱：</w:t>
      </w:r>
      <w:r>
        <w:rPr>
          <w:rFonts w:ascii="仿宋_GB2312" w:hAnsi="仿宋_GB2312" w:eastAsia="仿宋_GB2312" w:cs="仿宋_GB2312"/>
          <w:color w:val="000000"/>
          <w:sz w:val="32"/>
          <w:szCs w:val="32"/>
        </w:rPr>
        <w:t>jzyxncp@163.com</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联系地址：焦作市体育局群体科（市太极体育中心游泳馆</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楼）</w:t>
      </w:r>
    </w:p>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widowControl/>
        <w:spacing w:line="560" w:lineRule="exact"/>
        <w:rPr>
          <w:rFonts w:ascii="仿宋_GB2312" w:hAnsi="仿宋_GB2312" w:eastAsia="仿宋_GB2312" w:cs="Times New Roman"/>
          <w:color w:val="000000"/>
          <w:sz w:val="30"/>
          <w:szCs w:val="30"/>
        </w:rPr>
      </w:pPr>
    </w:p>
    <w:p>
      <w:pPr>
        <w:spacing w:line="560" w:lineRule="exact"/>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3</w:t>
      </w:r>
    </w:p>
    <w:p>
      <w:pPr>
        <w:spacing w:line="560" w:lineRule="exact"/>
        <w:jc w:val="left"/>
        <w:rPr>
          <w:rFonts w:hint="default" w:ascii="黑体" w:hAnsi="黑体" w:eastAsia="黑体" w:cs="黑体"/>
          <w:b w:val="0"/>
          <w:bCs w:val="0"/>
          <w:color w:val="000000"/>
          <w:sz w:val="32"/>
          <w:szCs w:val="32"/>
          <w:lang w:val="en-US" w:eastAsia="zh-CN"/>
        </w:rPr>
      </w:pPr>
      <w:bookmarkStart w:id="1" w:name="_GoBack"/>
      <w:r>
        <w:rPr>
          <w:rFonts w:hint="eastAsia" w:ascii="黑体" w:hAnsi="黑体" w:eastAsia="黑体" w:cs="黑体"/>
          <w:b w:val="0"/>
          <w:bCs w:val="0"/>
          <w:color w:val="000000"/>
          <w:sz w:val="32"/>
          <w:szCs w:val="32"/>
          <w:lang w:val="en-US" w:eastAsia="zh-CN"/>
        </w:rPr>
        <w:t>附件3</w:t>
      </w: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“金德利杯”</w:t>
      </w:r>
    </w:p>
    <w:p>
      <w:pPr>
        <w:widowControl/>
        <w:spacing w:line="560" w:lineRule="exact"/>
        <w:ind w:firstLine="440" w:firstLineChars="10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2019年焦作市迎新年群众长跑健身</w:t>
      </w:r>
    </w:p>
    <w:p>
      <w:pPr>
        <w:widowControl/>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个人报名表</w:t>
      </w:r>
    </w:p>
    <w:p>
      <w:pPr>
        <w:widowControl/>
        <w:spacing w:line="560" w:lineRule="exact"/>
        <w:jc w:val="center"/>
        <w:rPr>
          <w:rFonts w:ascii="仿宋_GB2312" w:hAnsi="仿宋_GB2312" w:eastAsia="仿宋_GB2312" w:cs="Times New Roman"/>
          <w:b/>
          <w:bCs/>
          <w:color w:val="000000"/>
          <w:sz w:val="44"/>
          <w:szCs w:val="44"/>
        </w:rPr>
      </w:pP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20"/>
        <w:gridCol w:w="1980"/>
        <w:gridCol w:w="1260"/>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序号</w:t>
            </w:r>
          </w:p>
        </w:tc>
        <w:tc>
          <w:tcPr>
            <w:tcW w:w="10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姓名</w:t>
            </w:r>
          </w:p>
        </w:tc>
        <w:tc>
          <w:tcPr>
            <w:tcW w:w="72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性别</w:t>
            </w:r>
          </w:p>
        </w:tc>
        <w:tc>
          <w:tcPr>
            <w:tcW w:w="19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身份证号</w:t>
            </w:r>
          </w:p>
        </w:tc>
        <w:tc>
          <w:tcPr>
            <w:tcW w:w="126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联系电话</w:t>
            </w:r>
          </w:p>
        </w:tc>
        <w:tc>
          <w:tcPr>
            <w:tcW w:w="198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紧急联系人电话</w:t>
            </w:r>
          </w:p>
        </w:tc>
        <w:tc>
          <w:tcPr>
            <w:tcW w:w="900" w:type="dxa"/>
            <w:vAlign w:val="top"/>
          </w:tcPr>
          <w:p>
            <w:pPr>
              <w:widowControl/>
              <w:spacing w:line="560" w:lineRule="exact"/>
              <w:jc w:val="center"/>
              <w:rPr>
                <w:rFonts w:ascii="仿宋_GB2312" w:hAnsi="仿宋_GB2312" w:eastAsia="仿宋_GB2312" w:cs="Times New Roman"/>
                <w:color w:val="000000"/>
                <w:sz w:val="30"/>
                <w:szCs w:val="30"/>
              </w:rPr>
            </w:pPr>
            <w:r>
              <w:rPr>
                <w:rFonts w:hint="eastAsia" w:ascii="新宋体" w:hAnsi="新宋体" w:eastAsia="新宋体" w:cs="新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3</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4</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5</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6</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7</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8</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9</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pPr>
              <w:widowControl/>
              <w:spacing w:line="560" w:lineRule="exact"/>
              <w:jc w:val="center"/>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10</w:t>
            </w:r>
          </w:p>
        </w:tc>
        <w:tc>
          <w:tcPr>
            <w:tcW w:w="1080" w:type="dxa"/>
            <w:vAlign w:val="top"/>
          </w:tcPr>
          <w:p>
            <w:pPr>
              <w:widowControl/>
              <w:spacing w:line="560" w:lineRule="exact"/>
              <w:rPr>
                <w:rFonts w:ascii="仿宋_GB2312" w:hAnsi="仿宋_GB2312" w:eastAsia="仿宋_GB2312" w:cs="Times New Roman"/>
                <w:color w:val="000000"/>
                <w:sz w:val="30"/>
                <w:szCs w:val="30"/>
              </w:rPr>
            </w:pPr>
          </w:p>
        </w:tc>
        <w:tc>
          <w:tcPr>
            <w:tcW w:w="72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1260" w:type="dxa"/>
            <w:vAlign w:val="top"/>
          </w:tcPr>
          <w:p>
            <w:pPr>
              <w:widowControl/>
              <w:spacing w:line="560" w:lineRule="exact"/>
              <w:rPr>
                <w:rFonts w:ascii="仿宋_GB2312" w:hAnsi="仿宋_GB2312" w:eastAsia="仿宋_GB2312" w:cs="Times New Roman"/>
                <w:color w:val="000000"/>
                <w:sz w:val="30"/>
                <w:szCs w:val="30"/>
              </w:rPr>
            </w:pPr>
          </w:p>
        </w:tc>
        <w:tc>
          <w:tcPr>
            <w:tcW w:w="1980" w:type="dxa"/>
            <w:vAlign w:val="top"/>
          </w:tcPr>
          <w:p>
            <w:pPr>
              <w:widowControl/>
              <w:spacing w:line="560" w:lineRule="exact"/>
              <w:rPr>
                <w:rFonts w:ascii="仿宋_GB2312" w:hAnsi="仿宋_GB2312" w:eastAsia="仿宋_GB2312" w:cs="Times New Roman"/>
                <w:color w:val="000000"/>
                <w:sz w:val="30"/>
                <w:szCs w:val="30"/>
              </w:rPr>
            </w:pPr>
          </w:p>
        </w:tc>
        <w:tc>
          <w:tcPr>
            <w:tcW w:w="900" w:type="dxa"/>
            <w:vAlign w:val="top"/>
          </w:tcPr>
          <w:p>
            <w:pPr>
              <w:widowControl/>
              <w:spacing w:line="560" w:lineRule="exact"/>
              <w:rPr>
                <w:rFonts w:ascii="仿宋_GB2312" w:hAnsi="仿宋_GB2312" w:eastAsia="仿宋_GB2312" w:cs="Times New Roman"/>
                <w:color w:val="000000"/>
                <w:sz w:val="30"/>
                <w:szCs w:val="30"/>
              </w:rPr>
            </w:pPr>
          </w:p>
        </w:tc>
      </w:tr>
    </w:tbl>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联</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系</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玲</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杨克武</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rPr>
        <w:t>0391-3935343  17503902231</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报名邮箱：</w:t>
      </w:r>
      <w:r>
        <w:rPr>
          <w:rFonts w:ascii="仿宋_GB2312" w:hAnsi="仿宋_GB2312" w:eastAsia="仿宋_GB2312" w:cs="仿宋_GB2312"/>
          <w:color w:val="000000"/>
          <w:sz w:val="32"/>
          <w:szCs w:val="32"/>
        </w:rPr>
        <w:t>jzyxncp@163.com</w:t>
      </w:r>
    </w:p>
    <w:p>
      <w:pPr>
        <w:spacing w:line="560" w:lineRule="exact"/>
        <w:ind w:firstLine="640" w:firstLineChars="200"/>
        <w:jc w:val="left"/>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32"/>
          <w:szCs w:val="32"/>
        </w:rPr>
        <w:t>联系地址：焦作市体育局群体科（市太极体育中心游泳馆</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楼）</w:t>
      </w:r>
    </w:p>
    <w:p>
      <w:pPr>
        <w:adjustRightInd w:val="0"/>
        <w:snapToGrid w:val="0"/>
        <w:spacing w:line="560" w:lineRule="exact"/>
        <w:rPr>
          <w:rFonts w:ascii="仿宋_GB2312" w:hAnsi="仿宋_GB2312" w:eastAsia="仿宋_GB2312" w:cs="Times New Roman"/>
          <w:color w:val="000000"/>
          <w:sz w:val="28"/>
          <w:szCs w:val="28"/>
        </w:rPr>
      </w:pPr>
    </w:p>
    <w:bookmarkEnd w:id="1"/>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adjustRightInd w:val="0"/>
        <w:snapToGrid w:val="0"/>
        <w:spacing w:line="560" w:lineRule="exact"/>
        <w:rPr>
          <w:rFonts w:ascii="仿宋_GB2312" w:hAnsi="仿宋_GB2312" w:eastAsia="仿宋_GB2312" w:cs="Times New Roman"/>
          <w:color w:val="000000"/>
          <w:sz w:val="28"/>
          <w:szCs w:val="28"/>
        </w:rPr>
      </w:pPr>
    </w:p>
    <w:p>
      <w:pPr>
        <w:widowControl w:val="0"/>
        <w:wordWrap/>
        <w:adjustRightInd w:val="0"/>
        <w:snapToGrid w:val="0"/>
        <w:spacing w:before="0" w:after="0" w:line="860" w:lineRule="exact"/>
        <w:ind w:left="0" w:leftChars="0" w:right="0" w:firstLine="0" w:firstLineChars="0"/>
        <w:jc w:val="both"/>
        <w:textAlignment w:val="auto"/>
        <w:outlineLvl w:val="9"/>
        <w:rPr>
          <w:rFonts w:hint="eastAsia" w:ascii="仿宋_GB2312" w:hAnsi="仿宋_GB2312" w:eastAsia="仿宋_GB2312" w:cs="仿宋_GB2312"/>
          <w:color w:val="000000"/>
          <w:sz w:val="28"/>
          <w:szCs w:val="28"/>
        </w:rPr>
      </w:pPr>
      <w:r>
        <w:rPr>
          <w:rFonts w:ascii="等线" w:hAnsi="等线" w:eastAsia="等线" w:cs="等线"/>
          <w:color w:val="0000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163830</wp:posOffset>
                </wp:positionV>
                <wp:extent cx="5715000" cy="635"/>
                <wp:effectExtent l="0" t="0" r="0" b="0"/>
                <wp:wrapNone/>
                <wp:docPr id="2" name="直线 3"/>
                <wp:cNvGraphicFramePr/>
                <a:graphic xmlns:a="http://schemas.openxmlformats.org/drawingml/2006/main">
                  <a:graphicData uri="http://schemas.microsoft.com/office/word/2010/wordprocessingShape">
                    <wps:wsp>
                      <wps:cNvSp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5pt;margin-top:12.9pt;height:0.05pt;width:450pt;z-index:251659264;mso-width-relative:page;mso-height-relative:page;" filled="f" stroked="t" coordsize="21600,21600" o:gfxdata="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wqNrVAAAACAEAAA8AAAAAAAAAAQAgAAAA&#10;IgAAAGRycy9kb3ducmV2LnhtbFBLAQIUABQAAAAIAIdO4kBnLDA31QEAAJkDAAAOAAAAAAAAAAEA&#10;IAAAACQBAABkcnMvZTJvRG9jLnhtbFBLBQYAAAAABgAGAFkBAABrBQAAAAA=&#10;">
                <v:fill on="f" focussize="0,0"/>
                <v:stroke color="#000000" joinstyle="round"/>
                <v:imagedata o:title=""/>
                <o:lock v:ext="edit" aspectratio="f"/>
              </v:line>
            </w:pict>
          </mc:Fallback>
        </mc:AlternateContent>
      </w:r>
      <w:r>
        <w:rPr>
          <w:rFonts w:ascii="等线" w:hAnsi="等线" w:eastAsia="等线" w:cs="等线"/>
          <w:color w:val="000000"/>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588645</wp:posOffset>
                </wp:positionV>
                <wp:extent cx="5715000" cy="635"/>
                <wp:effectExtent l="0" t="0" r="0" b="0"/>
                <wp:wrapNone/>
                <wp:docPr id="1" name="直线 4"/>
                <wp:cNvGraphicFramePr/>
                <a:graphic xmlns:a="http://schemas.openxmlformats.org/drawingml/2006/main">
                  <a:graphicData uri="http://schemas.microsoft.com/office/word/2010/wordprocessingShape">
                    <wps:wsp>
                      <wps:cNvSp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46.35pt;height:0.05pt;width:450pt;z-index:251658240;mso-width-relative:page;mso-height-relative:page;" filled="f" stroked="t" coordsize="21600,21600" o:gfxdata="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qR0h9YAAAAIAQAADwAAAAAAAAABACAAAAAiAAAAZHJz&#10;L2Rvd25yZXYueG1sUEsBAhQAFAAAAAgAh07iQNWJSdTNAQAAjwMAAA4AAAAAAAAAAQAgAAAAJQ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焦作市体育局办公室</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ascii="仿宋_GB2312" w:hAnsi="仿宋_GB2312" w:eastAsia="仿宋_GB2312" w:cs="仿宋_GB2312"/>
          <w:color w:val="000000"/>
          <w:sz w:val="28"/>
          <w:szCs w:val="28"/>
        </w:rPr>
        <w:t xml:space="preserve"> 2018</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日印发</w:t>
      </w:r>
    </w:p>
    <w:sectPr>
      <w:footerReference r:id="rId3" w:type="default"/>
      <w:pgSz w:w="11906" w:h="16838"/>
      <w:pgMar w:top="2041" w:right="1531" w:bottom="2041" w:left="1531" w:header="851" w:footer="1417" w:gutter="0"/>
      <w:pgNumType w:fmt="numberInDash" w:start="2"/>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rFonts w:ascii="等线" w:hAnsi="等线" w:eastAsia="等线" w:cs="等线"/>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wordWrap/>
                            <w:adjustRightInd/>
                            <w:snapToGrid w:val="0"/>
                            <w:spacing w:before="0" w:after="0" w:line="240" w:lineRule="auto"/>
                            <w:ind w:left="315" w:leftChars="150" w:right="315" w:rightChars="150" w:firstLine="0" w:firstLineChars="0"/>
                            <w:jc w:val="both"/>
                            <w:textAlignment w:val="auto"/>
                            <w:outlineLvl w:val="9"/>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1ImHMrgEAAEsD&#10;AAAOAAAAAAAAAAEAIAAAAB4BAABkcnMvZTJvRG9jLnhtbFBLBQYAAAAABgAGAFkBAAA+BQAAAAA=&#10;">
              <v:fill on="f" focussize="0,0"/>
              <v:stroke on="f"/>
              <v:imagedata o:title=""/>
              <o:lock v:ext="edit" aspectratio="f"/>
              <v:textbox inset="0mm,0mm,0mm,0mm" style="mso-fit-shape-to-text:t;">
                <w:txbxContent>
                  <w:p>
                    <w:pPr>
                      <w:widowControl w:val="0"/>
                      <w:wordWrap/>
                      <w:adjustRightInd/>
                      <w:snapToGrid w:val="0"/>
                      <w:spacing w:before="0" w:after="0" w:line="240" w:lineRule="auto"/>
                      <w:ind w:left="315" w:leftChars="150" w:right="315" w:rightChars="150" w:firstLine="0" w:firstLineChars="0"/>
                      <w:jc w:val="both"/>
                      <w:textAlignment w:val="auto"/>
                      <w:outlineLvl w:val="9"/>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7D63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rPr>
  </w:style>
  <w:style w:type="paragraph" w:styleId="3">
    <w:name w:val="Date"/>
    <w:basedOn w:val="1"/>
    <w:next w:val="1"/>
    <w:link w:val="15"/>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b/>
      <w:bCs/>
    </w:rPr>
  </w:style>
  <w:style w:type="character" w:styleId="10">
    <w:name w:val="Hyperlink"/>
    <w:basedOn w:val="8"/>
    <w:semiHidden/>
    <w:qFormat/>
    <w:uiPriority w:val="99"/>
    <w:rPr>
      <w:color w:val="0000FF"/>
      <w:u w:val="single"/>
    </w:rPr>
  </w:style>
  <w:style w:type="paragraph" w:customStyle="1" w:styleId="11">
    <w:name w:val="p0"/>
    <w:basedOn w:val="1"/>
    <w:qFormat/>
    <w:uiPriority w:val="99"/>
    <w:pPr>
      <w:widowControl/>
      <w:spacing w:line="365" w:lineRule="atLeast"/>
      <w:ind w:left="1"/>
      <w:textAlignment w:val="bottom"/>
    </w:pPr>
    <w:rPr>
      <w:kern w:val="0"/>
      <w:sz w:val="20"/>
      <w:szCs w:val="20"/>
    </w:rPr>
  </w:style>
  <w:style w:type="character" w:customStyle="1" w:styleId="12">
    <w:name w:val="Plain Text Char Char"/>
    <w:basedOn w:val="8"/>
    <w:link w:val="2"/>
    <w:uiPriority w:val="99"/>
    <w:rPr>
      <w:rFonts w:ascii="宋体" w:hAnsi="Courier New" w:cs="宋体"/>
      <w:sz w:val="21"/>
      <w:szCs w:val="21"/>
    </w:rPr>
  </w:style>
  <w:style w:type="character" w:customStyle="1" w:styleId="13">
    <w:name w:val="Footer Char"/>
    <w:basedOn w:val="8"/>
    <w:link w:val="4"/>
    <w:uiPriority w:val="99"/>
    <w:rPr>
      <w:rFonts w:ascii="等线" w:hAnsi="等线" w:eastAsia="等线" w:cs="等线"/>
      <w:sz w:val="18"/>
      <w:szCs w:val="18"/>
    </w:rPr>
  </w:style>
  <w:style w:type="character" w:customStyle="1" w:styleId="14">
    <w:name w:val="Header Char"/>
    <w:basedOn w:val="8"/>
    <w:link w:val="5"/>
    <w:qFormat/>
    <w:uiPriority w:val="99"/>
    <w:rPr>
      <w:rFonts w:ascii="等线" w:hAnsi="等线" w:eastAsia="等线" w:cs="等线"/>
      <w:sz w:val="18"/>
      <w:szCs w:val="18"/>
    </w:rPr>
  </w:style>
  <w:style w:type="character" w:customStyle="1" w:styleId="15">
    <w:name w:val="Date Char Char"/>
    <w:basedOn w:val="8"/>
    <w:link w:val="3"/>
    <w:qFormat/>
    <w:uiPriority w:val="99"/>
    <w:rPr>
      <w:rFonts w:ascii="等线" w:hAnsi="等线" w:eastAsia="等线" w:cs="等线"/>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341</Words>
  <Characters>1947</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2018-08-31T04:28:00Z</dcterms:created>
  <dc:creator>焦作市社会指导员协会</dc:creator>
  <cp:lastModifiedBy>暖</cp:lastModifiedBy>
  <cp:lastPrinted>2019-01-14T08:51:00Z</cp:lastPrinted>
  <dcterms:modified xsi:type="dcterms:W3CDTF">2020-02-15T14:26:35Z</dcterms:modified>
  <dc:title>焦体〔2018〕 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