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焦作市体育中心体育场修缮项目监理服务成交通知书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项目编号：焦体校采购2022【05】号 </w:t>
      </w:r>
    </w:p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河南建威工程管理咨询有限公司：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焦作市体育中心体育场修缮项目监理服务经过招标采购后，根据谈判小组的评审意见，现确定您单位为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焦作市体育中心体育场修缮项目监理服务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成交金额：人民币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大写:壹万叁仟元整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焦作市体育运动学校</w:t>
      </w:r>
    </w:p>
    <w:p>
      <w:pPr>
        <w:ind w:right="15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18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Y3NTRlMjAyNzU5NGRmMzdkNGQ1NzY4MTc1ZjAifQ=="/>
  </w:docVars>
  <w:rsids>
    <w:rsidRoot w:val="560F0E5B"/>
    <w:rsid w:val="16CA2CD8"/>
    <w:rsid w:val="16F2564D"/>
    <w:rsid w:val="1A736AA5"/>
    <w:rsid w:val="1E17494F"/>
    <w:rsid w:val="2131414B"/>
    <w:rsid w:val="34192013"/>
    <w:rsid w:val="3F514A1A"/>
    <w:rsid w:val="553E1482"/>
    <w:rsid w:val="560F0E5B"/>
    <w:rsid w:val="6FFE1AE2"/>
    <w:rsid w:val="7AC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207</Characters>
  <Lines>0</Lines>
  <Paragraphs>0</Paragraphs>
  <TotalTime>4</TotalTime>
  <ScaleCrop>false</ScaleCrop>
  <LinksUpToDate>false</LinksUpToDate>
  <CharactersWithSpaces>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2022-10-14T03:19:00Z</dcterms:created>
  <dc:creator>乐不思鼠</dc:creator>
  <cp:lastModifiedBy>呵呵。</cp:lastModifiedBy>
  <dcterms:modified xsi:type="dcterms:W3CDTF">2022-10-18T06:49:52Z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FEFFB9E8DCA948999B7942C33FFAB7D7</vt:lpwstr>
  </property>
</Properties>
</file>