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55" w:lineRule="atLeast"/>
        <w:jc w:val="center"/>
        <w:rPr>
          <w:rFonts w:hint="eastAsia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焦作市体育中心雏鹰青少年体育俱乐部2024年</w:t>
      </w: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教练员训练服装采购项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目</w:t>
      </w:r>
      <w:r>
        <w:rPr>
          <w:rFonts w:hint="eastAsia" w:ascii="楷体" w:hAnsi="楷体" w:eastAsia="楷体" w:cs="楷体"/>
          <w:b/>
          <w:sz w:val="32"/>
          <w:szCs w:val="32"/>
        </w:rPr>
        <w:t>谈判邀请函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本项目为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焦作市体育中心雏鹰青少年体育俱乐部2024年教练员训练服装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采购项目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进行竞争性谈判采购，兹邀请相关供应商参加。</w:t>
      </w:r>
    </w:p>
    <w:p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</w:rPr>
        <w:t>采购项目名称：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焦作市体育中心雏鹰青少年体育俱乐部2024年教练员训练服装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采购项目</w:t>
      </w:r>
    </w:p>
    <w:p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焦体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雏鹰俱乐部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【0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】号</w:t>
      </w:r>
    </w:p>
    <w:p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项目预算金额：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16500</w:t>
      </w:r>
      <w:r>
        <w:rPr>
          <w:rFonts w:hint="eastAsia" w:ascii="宋体" w:hAnsi="宋体" w:eastAsia="宋体" w:cs="宋体"/>
          <w:sz w:val="28"/>
          <w:szCs w:val="28"/>
        </w:rPr>
        <w:t>元（大写：</w:t>
      </w:r>
      <w:r>
        <w:rPr>
          <w:rFonts w:hint="eastAsia" w:ascii="宋体" w:hAnsi="宋体" w:cs="宋体"/>
          <w:sz w:val="28"/>
          <w:szCs w:val="28"/>
          <w:lang w:eastAsia="zh-CN"/>
        </w:rPr>
        <w:t>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伍佰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元整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项目基本情况：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焦作市体育中心雏鹰青少年体育俱乐部2024年教练员训练服装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采购项目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（详见技术参数要求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、供应商资格条件：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1、符合《中华人民共和国政府采购法》第二十二条规定的条件；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2、供应商应须具备有相关经营范围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、本项目不接受联合体参加谈判；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、获取竞争性谈判文件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时间：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日至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日，每天上午08:30至11:30，下午15:00至17:30（北京时间，节假日除外）。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2、获取地点：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焦作市体育中心雏鹰青少年体育俱乐部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报名方式：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网上报名：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投标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单位请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在报名时间截止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前以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邮箱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方式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报名，准备资料：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企业营业执照（副本）、企业法定代表人身份证或法定代表人有效委托书，以上证件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已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原件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扫描为准，另身份证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加盖单位公章的复印件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和原件扫描件。 (并备注联系方式及邮箱）</w:t>
      </w:r>
    </w:p>
    <w:p>
      <w:pPr>
        <w:numPr>
          <w:ilvl w:val="0"/>
          <w:numId w:val="0"/>
        </w:numPr>
        <w:spacing w:line="440" w:lineRule="exact"/>
        <w:ind w:firstLine="840" w:firstLineChars="3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邮箱：jzscyjlb@163.com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七、响应文件提交的截止时间及地点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1、响应性文件接收截止时间：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0分（北京时间）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2、地点：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焦作市体育中心雏鹰青少年体育俱乐部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、响应性文件的开启时间及地点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1、谈判会时间：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0分（北京时间）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2、地点：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焦作市体育中心雏鹰青少年体育俱乐部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九、其他应说明事项：</w:t>
      </w:r>
    </w:p>
    <w:p>
      <w:pPr>
        <w:numPr>
          <w:ilvl w:val="0"/>
          <w:numId w:val="0"/>
        </w:num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（一）供应商须提供以下资料：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1、企业法人营业执照副本原件；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法定代表人证书或法人授权委托书原件、法定代表人或授权代表身份证明原件；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、按要求填写报价单并加盖单位公章；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以上材料必须是按国家规定的有效材料，验原件留复印件资料备案，复印件均加盖投标单位公章，简单装订。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其他要求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根据各单位的报价资料进行比较，以符合采购要求且报价最低的投标单位为成交供应商。如出现两个相同的最低报价时，由采购方直接确定成交供应商。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如果本次投标单位报价均超过采购人预算价，本次询价采购则以作废处理。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质量标准：达到现行国家相关验收规范合格标准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十、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发布公告的媒介及公告期限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本次公告在《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焦作市体育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局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网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站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发布。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公告期限为三个工作日。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十一、联系方式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采购人：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焦作市体育中心雏鹰青少年体育俱乐部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联系人：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eastAsia="zh-CN"/>
        </w:rPr>
        <w:t>崔园园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联系电话：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0391-3918896</w:t>
      </w:r>
    </w:p>
    <w:p>
      <w:pPr>
        <w:pStyle w:val="6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pStyle w:val="2"/>
        <w:numPr>
          <w:ilvl w:val="3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ind w:firstLine="560" w:firstLineChars="200"/>
        <w:jc w:val="righ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."/>
      <w:lvlJc w:val="left"/>
      <w:pPr>
        <w:ind w:left="360" w:firstLine="0"/>
      </w:pPr>
      <w:rPr>
        <w:rFonts w:hint="eastAsia"/>
      </w:rPr>
    </w:lvl>
    <w:lvl w:ilvl="3" w:tentative="0">
      <w:start w:val="1"/>
      <w:numFmt w:val="decimal"/>
      <w:pStyle w:val="2"/>
      <w:suff w:val="nothing"/>
      <w:lvlText w:val="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nothing"/>
      <w:lvlText w:val="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59F19A03"/>
    <w:multiLevelType w:val="singleLevel"/>
    <w:tmpl w:val="59F19A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NDdjODQxZGUxM2VjZGRlODk3NGYzMmY0NGUxNzQifQ=="/>
  </w:docVars>
  <w:rsids>
    <w:rsidRoot w:val="16FB7DEA"/>
    <w:rsid w:val="005E0B5F"/>
    <w:rsid w:val="16FB7DEA"/>
    <w:rsid w:val="6D17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next w:val="3"/>
    <w:qFormat/>
    <w:uiPriority w:val="0"/>
    <w:rPr>
      <w:rFonts w:ascii="ˎ̥" w:hAnsi="ˎ̥" w:eastAsia="宋体" w:cs="宋体"/>
      <w:b/>
      <w:kern w:val="2"/>
      <w:sz w:val="3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6">
    <w:name w:val="Body Text First Indent"/>
    <w:basedOn w:val="3"/>
    <w:next w:val="7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7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985</Words>
  <Characters>1065</Characters>
  <Lines>0</Lines>
  <Paragraphs>0</Paragraphs>
  <TotalTime>0</TotalTime>
  <ScaleCrop>false</ScaleCrop>
  <LinksUpToDate>false</LinksUpToDate>
  <CharactersWithSpaces>1069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2024-04-29T01:12:00Z</dcterms:created>
  <dc:creator>乐不思鼠</dc:creator>
  <cp:lastModifiedBy>乐不思鼠</cp:lastModifiedBy>
  <cp:lastPrinted>2024-04-29T01:13:00Z</cp:lastPrinted>
  <dcterms:modified xsi:type="dcterms:W3CDTF">2024-05-06T00:09:13Z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976A98737CF940409673B606F9C5421E_11</vt:lpwstr>
  </property>
</Properties>
</file>